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5111" w14:textId="78425367" w:rsidR="00E070C0" w:rsidRDefault="00E070C0" w:rsidP="00E070C0">
      <w:pPr>
        <w:spacing w:after="0"/>
        <w:jc w:val="center"/>
        <w:rPr>
          <w:rFonts w:ascii="Times New Roman" w:eastAsia="Times New Roman" w:hAnsi="Times New Roman" w:cs="Times New Roman"/>
          <w:b/>
          <w:bCs/>
          <w:kern w:val="36"/>
        </w:rPr>
      </w:pPr>
      <w:r w:rsidRPr="00E070C0">
        <w:rPr>
          <w:rFonts w:ascii="Times New Roman" w:eastAsia="Times New Roman" w:hAnsi="Times New Roman" w:cs="Times New Roman"/>
          <w:b/>
          <w:bCs/>
          <w:kern w:val="36"/>
          <w:sz w:val="28"/>
          <w:szCs w:val="28"/>
        </w:rPr>
        <w:t>Towards Dairy Self-Sufficiency: An Evaluation of Technical Efficiency and Productivity Constraints in Sri Lanka’s Dry Zone.</w:t>
      </w:r>
    </w:p>
    <w:p w14:paraId="2386828B" w14:textId="77777777" w:rsidR="00E070C0" w:rsidRPr="00E070C0" w:rsidRDefault="00E070C0" w:rsidP="00E070C0">
      <w:pPr>
        <w:spacing w:after="0"/>
        <w:jc w:val="center"/>
        <w:rPr>
          <w:rFonts w:ascii="Times New Roman" w:eastAsia="Times New Roman" w:hAnsi="Times New Roman" w:cs="Times New Roman"/>
          <w:b/>
          <w:bCs/>
          <w:kern w:val="36"/>
        </w:rPr>
      </w:pPr>
    </w:p>
    <w:p w14:paraId="569C64B5" w14:textId="745B72E7" w:rsidR="00C90A51" w:rsidRPr="00EC4E93" w:rsidRDefault="00A34B76" w:rsidP="00C90A51">
      <w:pPr>
        <w:spacing w:after="0"/>
        <w:jc w:val="center"/>
        <w:rPr>
          <w:rFonts w:ascii="Times New Roman" w:eastAsia="Times New Roman" w:hAnsi="Times New Roman" w:cs="Times New Roman"/>
          <w:sz w:val="24"/>
          <w:szCs w:val="24"/>
          <w:vertAlign w:val="superscript"/>
        </w:rPr>
      </w:pPr>
      <w:r w:rsidRPr="00A43AC7">
        <w:rPr>
          <w:rFonts w:ascii="Times New Roman" w:eastAsia="Times New Roman" w:hAnsi="Times New Roman" w:cs="Times New Roman"/>
          <w:b/>
          <w:bCs/>
          <w:sz w:val="24"/>
          <w:szCs w:val="24"/>
          <w:u w:val="single"/>
        </w:rPr>
        <w:t>H.M.S.J.M.</w:t>
      </w:r>
      <w:r w:rsidR="00A53AAC" w:rsidRPr="00A43AC7">
        <w:rPr>
          <w:rFonts w:ascii="Times New Roman" w:eastAsia="Times New Roman" w:hAnsi="Times New Roman" w:cs="Times New Roman"/>
          <w:b/>
          <w:bCs/>
          <w:sz w:val="24"/>
          <w:szCs w:val="24"/>
          <w:u w:val="single"/>
        </w:rPr>
        <w:t xml:space="preserve"> Hitihamu</w:t>
      </w:r>
      <w:r w:rsidR="00A53AAC" w:rsidRPr="00A43AC7">
        <w:rPr>
          <w:rFonts w:ascii="Times New Roman" w:eastAsia="Times New Roman" w:hAnsi="Times New Roman" w:cs="Times New Roman"/>
          <w:b/>
          <w:bCs/>
          <w:sz w:val="24"/>
          <w:szCs w:val="24"/>
          <w:u w:val="single"/>
          <w:vertAlign w:val="superscript"/>
        </w:rPr>
        <w:t>1</w:t>
      </w:r>
      <w:r w:rsidR="00265AD0">
        <w:rPr>
          <w:rFonts w:ascii="Times New Roman" w:eastAsia="Times New Roman" w:hAnsi="Times New Roman" w:cs="Times New Roman"/>
          <w:b/>
          <w:bCs/>
          <w:sz w:val="24"/>
          <w:szCs w:val="24"/>
          <w:vertAlign w:val="superscript"/>
        </w:rPr>
        <w:t>*</w:t>
      </w:r>
      <w:r w:rsidRPr="00C90A51">
        <w:rPr>
          <w:rFonts w:ascii="Times New Roman" w:eastAsia="Times New Roman" w:hAnsi="Times New Roman" w:cs="Times New Roman"/>
          <w:b/>
          <w:bCs/>
          <w:sz w:val="24"/>
          <w:szCs w:val="24"/>
        </w:rPr>
        <w:t xml:space="preserve">, </w:t>
      </w:r>
      <w:bookmarkStart w:id="0" w:name="_Hlk218676043"/>
      <w:r w:rsidR="00A43AC7" w:rsidRPr="00A43AC7">
        <w:rPr>
          <w:rFonts w:ascii="Times New Roman" w:eastAsia="Times New Roman" w:hAnsi="Times New Roman" w:cs="Times New Roman"/>
          <w:b/>
          <w:bCs/>
          <w:sz w:val="24"/>
          <w:szCs w:val="24"/>
        </w:rPr>
        <w:t xml:space="preserve">A.W.A.D.R. </w:t>
      </w:r>
      <w:proofErr w:type="spellStart"/>
      <w:r w:rsidR="00A43AC7" w:rsidRPr="00A43AC7">
        <w:rPr>
          <w:rFonts w:ascii="Times New Roman" w:eastAsia="Times New Roman" w:hAnsi="Times New Roman" w:cs="Times New Roman"/>
          <w:b/>
          <w:bCs/>
          <w:sz w:val="24"/>
          <w:szCs w:val="24"/>
        </w:rPr>
        <w:t>Abayasekara</w:t>
      </w:r>
      <w:bookmarkEnd w:id="0"/>
      <w:proofErr w:type="spellEnd"/>
      <w:r w:rsidR="00A43AC7" w:rsidRPr="00A43AC7">
        <w:rPr>
          <w:rFonts w:ascii="Times New Roman" w:eastAsia="Times New Roman" w:hAnsi="Times New Roman" w:cs="Times New Roman"/>
          <w:b/>
          <w:bCs/>
          <w:sz w:val="24"/>
          <w:szCs w:val="24"/>
          <w:vertAlign w:val="superscript"/>
        </w:rPr>
        <w:t xml:space="preserve"> </w:t>
      </w:r>
      <w:r w:rsidR="00A53AAC" w:rsidRPr="00A43AC7">
        <w:rPr>
          <w:rFonts w:ascii="Times New Roman" w:eastAsia="Times New Roman" w:hAnsi="Times New Roman" w:cs="Times New Roman"/>
          <w:b/>
          <w:bCs/>
          <w:sz w:val="24"/>
          <w:szCs w:val="24"/>
          <w:vertAlign w:val="superscript"/>
        </w:rPr>
        <w:t>2</w:t>
      </w:r>
      <w:r w:rsidRPr="00C90A51">
        <w:rPr>
          <w:rFonts w:ascii="Times New Roman" w:eastAsia="Times New Roman" w:hAnsi="Times New Roman" w:cs="Times New Roman"/>
          <w:b/>
          <w:bCs/>
          <w:sz w:val="24"/>
          <w:szCs w:val="24"/>
        </w:rPr>
        <w:t xml:space="preserve">, </w:t>
      </w:r>
      <w:r w:rsidR="00A43AC7" w:rsidRPr="00A43AC7">
        <w:rPr>
          <w:rFonts w:ascii="Times New Roman" w:eastAsia="Times New Roman" w:hAnsi="Times New Roman" w:cs="Times New Roman"/>
          <w:b/>
          <w:bCs/>
          <w:sz w:val="24"/>
          <w:szCs w:val="24"/>
        </w:rPr>
        <w:t>S.J. Francis</w:t>
      </w:r>
      <w:r w:rsidR="00A43AC7" w:rsidRPr="00A43AC7">
        <w:rPr>
          <w:rFonts w:ascii="Times New Roman" w:eastAsia="Times New Roman" w:hAnsi="Times New Roman" w:cs="Times New Roman"/>
          <w:b/>
          <w:bCs/>
          <w:sz w:val="24"/>
          <w:szCs w:val="24"/>
          <w:vertAlign w:val="superscript"/>
        </w:rPr>
        <w:t xml:space="preserve"> </w:t>
      </w:r>
      <w:r w:rsidR="00C90A51" w:rsidRPr="00C90A51">
        <w:rPr>
          <w:rFonts w:ascii="Times New Roman" w:eastAsia="Times New Roman" w:hAnsi="Times New Roman" w:cs="Times New Roman"/>
          <w:b/>
          <w:bCs/>
          <w:sz w:val="24"/>
          <w:szCs w:val="24"/>
          <w:vertAlign w:val="superscript"/>
        </w:rPr>
        <w:t>2</w:t>
      </w:r>
    </w:p>
    <w:p w14:paraId="1B2281D6" w14:textId="23B37E99" w:rsidR="00C90A51" w:rsidRPr="00B25D51" w:rsidRDefault="00C90A51" w:rsidP="00B25D51">
      <w:pPr>
        <w:spacing w:after="0"/>
        <w:jc w:val="center"/>
        <w:rPr>
          <w:rFonts w:ascii="Times New Roman" w:eastAsia="Times New Roman" w:hAnsi="Times New Roman" w:cs="Times New Roman"/>
          <w:sz w:val="24"/>
          <w:szCs w:val="24"/>
          <w:lang w:bidi="si-LK"/>
        </w:rPr>
      </w:pPr>
      <w:r w:rsidRPr="00C90A51">
        <w:rPr>
          <w:rFonts w:ascii="Times New Roman" w:eastAsia="Times New Roman" w:hAnsi="Times New Roman" w:cs="Times New Roman"/>
          <w:sz w:val="24"/>
          <w:szCs w:val="24"/>
          <w:vertAlign w:val="superscript"/>
        </w:rPr>
        <w:t>1</w:t>
      </w:r>
      <w:r w:rsidRPr="00C90A51">
        <w:rPr>
          <w:rFonts w:ascii="Times New Roman" w:eastAsia="Times New Roman" w:hAnsi="Times New Roman" w:cs="Times New Roman"/>
          <w:color w:val="222222"/>
          <w:sz w:val="24"/>
          <w:szCs w:val="24"/>
          <w:shd w:val="clear" w:color="auto" w:fill="FFFFFF"/>
          <w:lang w:bidi="si-LK"/>
        </w:rPr>
        <w:t xml:space="preserve">Rural Development Division, </w:t>
      </w:r>
      <w:r w:rsidRPr="00C90A51">
        <w:rPr>
          <w:rFonts w:ascii="Times New Roman" w:eastAsia="Times New Roman" w:hAnsi="Times New Roman" w:cs="Times New Roman"/>
          <w:color w:val="000000"/>
          <w:sz w:val="24"/>
          <w:szCs w:val="24"/>
          <w:lang w:bidi="si-LK"/>
        </w:rPr>
        <w:t xml:space="preserve">Hector </w:t>
      </w:r>
      <w:proofErr w:type="spellStart"/>
      <w:r w:rsidRPr="00C90A51">
        <w:rPr>
          <w:rFonts w:ascii="Times New Roman" w:eastAsia="Times New Roman" w:hAnsi="Times New Roman" w:cs="Times New Roman"/>
          <w:color w:val="000000"/>
          <w:sz w:val="24"/>
          <w:szCs w:val="24"/>
          <w:lang w:bidi="si-LK"/>
        </w:rPr>
        <w:t>Kobbekaduwa</w:t>
      </w:r>
      <w:proofErr w:type="spellEnd"/>
      <w:r w:rsidRPr="00C90A51">
        <w:rPr>
          <w:rFonts w:ascii="Times New Roman" w:eastAsia="Times New Roman" w:hAnsi="Times New Roman" w:cs="Times New Roman"/>
          <w:color w:val="000000"/>
          <w:sz w:val="24"/>
          <w:szCs w:val="24"/>
          <w:lang w:bidi="si-LK"/>
        </w:rPr>
        <w:t xml:space="preserve"> Agrarian Research and Training Institute</w:t>
      </w:r>
      <w:r w:rsidR="00B25D51">
        <w:rPr>
          <w:rFonts w:ascii="Times New Roman" w:eastAsia="Times New Roman" w:hAnsi="Times New Roman" w:cs="Times New Roman"/>
          <w:sz w:val="24"/>
          <w:szCs w:val="24"/>
          <w:lang w:bidi="si-LK"/>
        </w:rPr>
        <w:t xml:space="preserve">, </w:t>
      </w:r>
      <w:proofErr w:type="spellStart"/>
      <w:r w:rsidRPr="00C90A51">
        <w:rPr>
          <w:rFonts w:ascii="Times New Roman" w:eastAsia="Times New Roman" w:hAnsi="Times New Roman" w:cs="Times New Roman"/>
          <w:color w:val="000000"/>
          <w:sz w:val="24"/>
          <w:szCs w:val="24"/>
          <w:shd w:val="clear" w:color="auto" w:fill="FFFFFF"/>
          <w:lang w:bidi="si-LK"/>
        </w:rPr>
        <w:t>Wijerama</w:t>
      </w:r>
      <w:proofErr w:type="spellEnd"/>
      <w:r w:rsidRPr="00C90A51">
        <w:rPr>
          <w:rFonts w:ascii="Times New Roman" w:eastAsia="Times New Roman" w:hAnsi="Times New Roman" w:cs="Times New Roman"/>
          <w:color w:val="000000"/>
          <w:sz w:val="24"/>
          <w:szCs w:val="24"/>
          <w:shd w:val="clear" w:color="auto" w:fill="FFFFFF"/>
          <w:lang w:bidi="si-LK"/>
        </w:rPr>
        <w:t xml:space="preserve"> Mw, Colombo 07, Sri Lanka.</w:t>
      </w:r>
    </w:p>
    <w:p w14:paraId="5A0F1045" w14:textId="0EF00DF2" w:rsidR="00A43AC7" w:rsidRDefault="00C90A51" w:rsidP="00A43AC7">
      <w:pPr>
        <w:shd w:val="clear" w:color="auto" w:fill="FFFFFF"/>
        <w:spacing w:after="0"/>
        <w:jc w:val="center"/>
        <w:rPr>
          <w:rFonts w:ascii="Times New Roman" w:eastAsia="Times New Roman" w:hAnsi="Times New Roman" w:cs="Times New Roman"/>
          <w:color w:val="000000"/>
          <w:sz w:val="24"/>
          <w:szCs w:val="24"/>
          <w:shd w:val="clear" w:color="auto" w:fill="FFFFFF"/>
          <w:lang w:bidi="si-LK"/>
        </w:rPr>
      </w:pPr>
      <w:r w:rsidRPr="00C90A51">
        <w:rPr>
          <w:rFonts w:ascii="Times New Roman" w:eastAsia="Times New Roman" w:hAnsi="Times New Roman" w:cs="Times New Roman"/>
          <w:color w:val="000000"/>
          <w:sz w:val="24"/>
          <w:szCs w:val="24"/>
          <w:shd w:val="clear" w:color="auto" w:fill="FFFFFF"/>
          <w:vertAlign w:val="superscript"/>
          <w:lang w:bidi="si-LK"/>
        </w:rPr>
        <w:t>2</w:t>
      </w:r>
      <w:r w:rsidR="00A43AC7" w:rsidRPr="00A43AC7">
        <w:rPr>
          <w:rFonts w:ascii="Times New Roman" w:eastAsia="Times New Roman" w:hAnsi="Times New Roman" w:cs="Times New Roman"/>
          <w:color w:val="000000"/>
          <w:sz w:val="24"/>
          <w:szCs w:val="24"/>
          <w:shd w:val="clear" w:color="auto" w:fill="FFFFFF"/>
          <w:lang w:bidi="si-LK"/>
        </w:rPr>
        <w:t>Department of Economics, Faculty of Arts, University of Colombo, P.O Box 1490, Colombo,03, Sri Lanka 03</w:t>
      </w:r>
      <w:r w:rsidR="00A43AC7">
        <w:rPr>
          <w:rFonts w:ascii="Times New Roman" w:eastAsia="Times New Roman" w:hAnsi="Times New Roman" w:cs="Times New Roman"/>
          <w:color w:val="000000"/>
          <w:sz w:val="24"/>
          <w:szCs w:val="24"/>
          <w:shd w:val="clear" w:color="auto" w:fill="FFFFFF"/>
          <w:lang w:bidi="si-LK"/>
        </w:rPr>
        <w:t>.</w:t>
      </w:r>
    </w:p>
    <w:p w14:paraId="56F2345E" w14:textId="16266576" w:rsidR="00C90A51" w:rsidRPr="00C90A51" w:rsidRDefault="00E63178" w:rsidP="00A43AC7">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sidRPr="00E63178">
        <w:rPr>
          <w:rFonts w:ascii="Times New Roman" w:eastAsia="Times New Roman" w:hAnsi="Times New Roman" w:cs="Times New Roman"/>
          <w:i/>
          <w:iCs/>
          <w:sz w:val="24"/>
          <w:szCs w:val="24"/>
        </w:rPr>
        <w:t>sagarikajayalath@gmail.com</w:t>
      </w:r>
    </w:p>
    <w:p w14:paraId="22EB899C" w14:textId="5B012B97" w:rsidR="00A34B76" w:rsidRPr="006A4F9E" w:rsidRDefault="00A34B76" w:rsidP="00A34B76">
      <w:pPr>
        <w:spacing w:before="100" w:beforeAutospacing="1" w:after="100" w:afterAutospacing="1" w:line="240" w:lineRule="auto"/>
        <w:rPr>
          <w:rFonts w:ascii="Times New Roman" w:eastAsia="Times New Roman" w:hAnsi="Times New Roman" w:cs="Times New Roman"/>
          <w:i/>
          <w:iCs/>
          <w:sz w:val="24"/>
          <w:szCs w:val="24"/>
        </w:rPr>
      </w:pPr>
      <w:r w:rsidRPr="006A4F9E">
        <w:rPr>
          <w:rFonts w:ascii="Times New Roman" w:eastAsia="Times New Roman" w:hAnsi="Times New Roman" w:cs="Times New Roman"/>
          <w:b/>
          <w:bCs/>
          <w:i/>
          <w:iCs/>
          <w:sz w:val="24"/>
          <w:szCs w:val="24"/>
        </w:rPr>
        <w:t>Abstract</w:t>
      </w:r>
    </w:p>
    <w:p w14:paraId="5BD9CEB4" w14:textId="68BEA203" w:rsidR="00A34B76" w:rsidRPr="00A34B76" w:rsidRDefault="00A43AC7" w:rsidP="00B25D51">
      <w:pPr>
        <w:spacing w:before="100" w:beforeAutospacing="1" w:after="100" w:afterAutospacing="1" w:line="360" w:lineRule="auto"/>
        <w:jc w:val="both"/>
        <w:rPr>
          <w:rFonts w:ascii="Times New Roman" w:eastAsia="Times New Roman" w:hAnsi="Times New Roman" w:cs="Times New Roman"/>
          <w:sz w:val="24"/>
          <w:szCs w:val="24"/>
        </w:rPr>
      </w:pPr>
      <w:r w:rsidRPr="00A43AC7">
        <w:rPr>
          <w:rFonts w:ascii="Times New Roman" w:eastAsia="Times New Roman" w:hAnsi="Times New Roman" w:cs="Times New Roman"/>
          <w:sz w:val="24"/>
          <w:szCs w:val="24"/>
        </w:rPr>
        <w:t>The dairy sector is a fundamental component of</w:t>
      </w:r>
      <w:r>
        <w:rPr>
          <w:rFonts w:ascii="Times New Roman" w:eastAsia="Times New Roman" w:hAnsi="Times New Roman" w:cs="Times New Roman"/>
          <w:sz w:val="24"/>
          <w:szCs w:val="24"/>
        </w:rPr>
        <w:t xml:space="preserve"> the rural economy in Sri Lanka. H</w:t>
      </w:r>
      <w:r w:rsidRPr="00A43AC7">
        <w:rPr>
          <w:rFonts w:ascii="Times New Roman" w:eastAsia="Times New Roman" w:hAnsi="Times New Roman" w:cs="Times New Roman"/>
          <w:sz w:val="24"/>
          <w:szCs w:val="24"/>
        </w:rPr>
        <w:t>owever, production in the Dry Zone is hampered by low productivity and suboptimal resource allocation. This study was conducted to evaluate the factors influencing the technical efficiency of dairy production across diverse farming systems in the Dry Zone and to identify potential productivity improvements within existing resource constraints. Primary data were gathered from a sample of 215 dairy farmers, selected through a stratified random sampling technique across the Kurunegala, Anuradhapura, Hambantota, and Jaffna districts, encompassing intensive, semi-intensive, and extensive managemen</w:t>
      </w:r>
      <w:r w:rsidR="00E070C0">
        <w:rPr>
          <w:rFonts w:ascii="Times New Roman" w:eastAsia="Times New Roman" w:hAnsi="Times New Roman" w:cs="Times New Roman"/>
          <w:sz w:val="24"/>
          <w:szCs w:val="24"/>
        </w:rPr>
        <w:t>t systems</w:t>
      </w:r>
      <w:r w:rsidRPr="00A43AC7">
        <w:rPr>
          <w:rFonts w:ascii="Times New Roman" w:eastAsia="Times New Roman" w:hAnsi="Times New Roman" w:cs="Times New Roman"/>
          <w:sz w:val="24"/>
          <w:szCs w:val="24"/>
        </w:rPr>
        <w:t xml:space="preserve">. A stochastic frontier production function, employing the Cobb–Douglas functional form, was </w:t>
      </w:r>
      <w:proofErr w:type="spellStart"/>
      <w:r w:rsidRPr="00A43AC7">
        <w:rPr>
          <w:rFonts w:ascii="Times New Roman" w:eastAsia="Times New Roman" w:hAnsi="Times New Roman" w:cs="Times New Roman"/>
          <w:sz w:val="24"/>
          <w:szCs w:val="24"/>
        </w:rPr>
        <w:t>utilised</w:t>
      </w:r>
      <w:proofErr w:type="spellEnd"/>
      <w:r w:rsidRPr="00A43AC7">
        <w:rPr>
          <w:rFonts w:ascii="Times New Roman" w:eastAsia="Times New Roman" w:hAnsi="Times New Roman" w:cs="Times New Roman"/>
          <w:sz w:val="24"/>
          <w:szCs w:val="24"/>
        </w:rPr>
        <w:t xml:space="preserve"> to estimate technical efficiency, while an inefficiency effects model was applied to determine the impact of farmer-specific characteristics. The results demonstrate that the mean technical efficiency of dairy farming in the Dry Zone is 0.60, indicating that milk output could be increased by approximately 40% through the enhanced </w:t>
      </w:r>
      <w:proofErr w:type="spellStart"/>
      <w:r w:rsidRPr="00A43AC7">
        <w:rPr>
          <w:rFonts w:ascii="Times New Roman" w:eastAsia="Times New Roman" w:hAnsi="Times New Roman" w:cs="Times New Roman"/>
          <w:sz w:val="24"/>
          <w:szCs w:val="24"/>
        </w:rPr>
        <w:t>utilisation</w:t>
      </w:r>
      <w:proofErr w:type="spellEnd"/>
      <w:r w:rsidRPr="00A43AC7">
        <w:rPr>
          <w:rFonts w:ascii="Times New Roman" w:eastAsia="Times New Roman" w:hAnsi="Times New Roman" w:cs="Times New Roman"/>
          <w:sz w:val="24"/>
          <w:szCs w:val="24"/>
        </w:rPr>
        <w:t xml:space="preserve"> of current inputs. Key farm-level determinants of milk production included the number of milking animals, the quantity of concentrate feed, pasture availability, frequency of water supply, and the provision of cattle sheds. Furthermore, farmer experience and participation in training </w:t>
      </w:r>
      <w:proofErr w:type="spellStart"/>
      <w:r w:rsidRPr="00A43AC7">
        <w:rPr>
          <w:rFonts w:ascii="Times New Roman" w:eastAsia="Times New Roman" w:hAnsi="Times New Roman" w:cs="Times New Roman"/>
          <w:sz w:val="24"/>
          <w:szCs w:val="24"/>
        </w:rPr>
        <w:t>programmes</w:t>
      </w:r>
      <w:proofErr w:type="spellEnd"/>
      <w:r w:rsidRPr="00A43AC7">
        <w:rPr>
          <w:rFonts w:ascii="Times New Roman" w:eastAsia="Times New Roman" w:hAnsi="Times New Roman" w:cs="Times New Roman"/>
          <w:sz w:val="24"/>
          <w:szCs w:val="24"/>
        </w:rPr>
        <w:t xml:space="preserve"> were found to significantly decrease technical inefficiency. Regional variations were evident, with higher efficiency levels recorded in Kurunegala and Anuradhapura compared to Hambantota and Jaffna, where extensive management practices are more common. These findings suggest that </w:t>
      </w:r>
      <w:proofErr w:type="spellStart"/>
      <w:r w:rsidRPr="00A43AC7">
        <w:rPr>
          <w:rFonts w:ascii="Times New Roman" w:eastAsia="Times New Roman" w:hAnsi="Times New Roman" w:cs="Times New Roman"/>
          <w:sz w:val="24"/>
          <w:szCs w:val="24"/>
        </w:rPr>
        <w:t>prioritising</w:t>
      </w:r>
      <w:proofErr w:type="spellEnd"/>
      <w:r w:rsidRPr="00A43AC7">
        <w:rPr>
          <w:rFonts w:ascii="Times New Roman" w:eastAsia="Times New Roman" w:hAnsi="Times New Roman" w:cs="Times New Roman"/>
          <w:sz w:val="24"/>
          <w:szCs w:val="24"/>
        </w:rPr>
        <w:t xml:space="preserve"> herd </w:t>
      </w:r>
      <w:proofErr w:type="spellStart"/>
      <w:r w:rsidRPr="00A43AC7">
        <w:rPr>
          <w:rFonts w:ascii="Times New Roman" w:eastAsia="Times New Roman" w:hAnsi="Times New Roman" w:cs="Times New Roman"/>
          <w:sz w:val="24"/>
          <w:szCs w:val="24"/>
        </w:rPr>
        <w:t>optimisation</w:t>
      </w:r>
      <w:proofErr w:type="spellEnd"/>
      <w:r w:rsidRPr="00A43AC7">
        <w:rPr>
          <w:rFonts w:ascii="Times New Roman" w:eastAsia="Times New Roman" w:hAnsi="Times New Roman" w:cs="Times New Roman"/>
          <w:sz w:val="24"/>
          <w:szCs w:val="24"/>
        </w:rPr>
        <w:t>, ensuring consistent feeding and water access, and strengthening extension services are vital for enhancing productivity. Improving technical efficiency can reduce production costs, raise farm incomes, and support national objectives for dairy self-</w:t>
      </w:r>
      <w:proofErr w:type="gramStart"/>
      <w:r w:rsidR="00E070C0" w:rsidRPr="00A43AC7">
        <w:rPr>
          <w:rFonts w:ascii="Times New Roman" w:eastAsia="Times New Roman" w:hAnsi="Times New Roman" w:cs="Times New Roman"/>
          <w:sz w:val="24"/>
          <w:szCs w:val="24"/>
        </w:rPr>
        <w:t>sufficiency.</w:t>
      </w:r>
      <w:r w:rsidR="00E070C0">
        <w:rPr>
          <w:rFonts w:ascii="Times New Roman" w:eastAsia="Times New Roman" w:hAnsi="Times New Roman" w:cs="Times New Roman"/>
          <w:sz w:val="24"/>
          <w:szCs w:val="24"/>
        </w:rPr>
        <w:t xml:space="preserve">   </w:t>
      </w:r>
      <w:proofErr w:type="gramEnd"/>
      <w:r w:rsidR="00E070C0">
        <w:rPr>
          <w:rFonts w:ascii="Times New Roman" w:eastAsia="Times New Roman" w:hAnsi="Times New Roman" w:cs="Times New Roman"/>
          <w:sz w:val="24"/>
          <w:szCs w:val="24"/>
        </w:rPr>
        <w:t xml:space="preserve">                                                                                                                           </w:t>
      </w:r>
      <w:r w:rsidR="00A34B76" w:rsidRPr="00E070C0">
        <w:rPr>
          <w:rFonts w:ascii="Times New Roman" w:eastAsia="Times New Roman" w:hAnsi="Times New Roman" w:cs="Times New Roman"/>
          <w:b/>
          <w:bCs/>
          <w:color w:val="FFFFFF" w:themeColor="background1"/>
          <w:sz w:val="24"/>
          <w:szCs w:val="24"/>
        </w:rPr>
        <w:t>:</w:t>
      </w:r>
      <w:r w:rsidR="00A34B76" w:rsidRPr="00A34B76">
        <w:rPr>
          <w:rFonts w:ascii="Times New Roman" w:eastAsia="Times New Roman" w:hAnsi="Times New Roman" w:cs="Times New Roman"/>
          <w:sz w:val="24"/>
          <w:szCs w:val="24"/>
        </w:rPr>
        <w:t xml:space="preserve"> </w:t>
      </w:r>
      <w:r w:rsidR="00E070C0" w:rsidRPr="00E070C0">
        <w:rPr>
          <w:rFonts w:ascii="Times New Roman" w:eastAsia="Times New Roman" w:hAnsi="Times New Roman" w:cs="Times New Roman"/>
          <w:b/>
          <w:bCs/>
          <w:sz w:val="24"/>
          <w:szCs w:val="24"/>
        </w:rPr>
        <w:t>Keywords</w:t>
      </w:r>
      <w:r w:rsidR="00E070C0">
        <w:rPr>
          <w:rFonts w:ascii="Times New Roman" w:eastAsia="Times New Roman" w:hAnsi="Times New Roman" w:cs="Times New Roman"/>
          <w:sz w:val="24"/>
          <w:szCs w:val="24"/>
        </w:rPr>
        <w:t xml:space="preserve">: </w:t>
      </w:r>
      <w:r w:rsidR="00A34B76" w:rsidRPr="00A34B76">
        <w:rPr>
          <w:rFonts w:ascii="Times New Roman" w:eastAsia="Times New Roman" w:hAnsi="Times New Roman" w:cs="Times New Roman"/>
          <w:sz w:val="24"/>
          <w:szCs w:val="24"/>
        </w:rPr>
        <w:t>Artificial insemination, dairy policy evaluation, feed resource development, milk self-sufficiency</w:t>
      </w:r>
    </w:p>
    <w:p w14:paraId="7D89AE8C" w14:textId="77777777" w:rsidR="003A5690" w:rsidRDefault="00D71A67" w:rsidP="00B25D51">
      <w:pPr>
        <w:spacing w:line="360" w:lineRule="auto"/>
      </w:pPr>
    </w:p>
    <w:sectPr w:rsidR="003A5690" w:rsidSect="00E070C0">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F408" w14:textId="77777777" w:rsidR="00D71A67" w:rsidRDefault="00D71A67" w:rsidP="00081EE0">
      <w:pPr>
        <w:spacing w:after="0" w:line="240" w:lineRule="auto"/>
      </w:pPr>
      <w:r>
        <w:separator/>
      </w:r>
    </w:p>
  </w:endnote>
  <w:endnote w:type="continuationSeparator" w:id="0">
    <w:p w14:paraId="529AF00F" w14:textId="77777777" w:rsidR="00D71A67" w:rsidRDefault="00D71A67" w:rsidP="0008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3453" w14:textId="77777777" w:rsidR="00D71A67" w:rsidRDefault="00D71A67" w:rsidP="00081EE0">
      <w:pPr>
        <w:spacing w:after="0" w:line="240" w:lineRule="auto"/>
      </w:pPr>
      <w:r>
        <w:separator/>
      </w:r>
    </w:p>
  </w:footnote>
  <w:footnote w:type="continuationSeparator" w:id="0">
    <w:p w14:paraId="0495A176" w14:textId="77777777" w:rsidR="00D71A67" w:rsidRDefault="00D71A67" w:rsidP="00081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76"/>
    <w:rsid w:val="00081EE0"/>
    <w:rsid w:val="001F4F8C"/>
    <w:rsid w:val="00265AD0"/>
    <w:rsid w:val="002732C0"/>
    <w:rsid w:val="004A761A"/>
    <w:rsid w:val="006A4F9E"/>
    <w:rsid w:val="00846DD1"/>
    <w:rsid w:val="00884A55"/>
    <w:rsid w:val="00A34B76"/>
    <w:rsid w:val="00A43AC7"/>
    <w:rsid w:val="00A53AAC"/>
    <w:rsid w:val="00AE15DB"/>
    <w:rsid w:val="00B25D51"/>
    <w:rsid w:val="00C90A51"/>
    <w:rsid w:val="00D71A67"/>
    <w:rsid w:val="00E070C0"/>
    <w:rsid w:val="00E240A0"/>
    <w:rsid w:val="00E63178"/>
    <w:rsid w:val="00EC4E93"/>
    <w:rsid w:val="00F0185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CB91"/>
  <w15:chartTrackingRefBased/>
  <w15:docId w15:val="{C84BD24A-2F41-4ECC-B18F-CCD9C5EE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link w:val="Heading1Char"/>
    <w:uiPriority w:val="9"/>
    <w:qFormat/>
    <w:rsid w:val="00A34B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B76"/>
    <w:rPr>
      <w:rFonts w:ascii="Times New Roman" w:eastAsia="Times New Roman" w:hAnsi="Times New Roman" w:cs="Times New Roman"/>
      <w:b/>
      <w:bCs/>
      <w:kern w:val="36"/>
      <w:sz w:val="48"/>
      <w:szCs w:val="48"/>
    </w:rPr>
  </w:style>
  <w:style w:type="paragraph" w:customStyle="1" w:styleId="font-claude-response-body">
    <w:name w:val="font-claude-response-body"/>
    <w:basedOn w:val="Normal"/>
    <w:rsid w:val="00A34B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4B76"/>
    <w:rPr>
      <w:color w:val="0000FF"/>
      <w:u w:val="single"/>
    </w:rPr>
  </w:style>
  <w:style w:type="character" w:styleId="Strong">
    <w:name w:val="Strong"/>
    <w:basedOn w:val="DefaultParagraphFont"/>
    <w:uiPriority w:val="22"/>
    <w:qFormat/>
    <w:rsid w:val="00A34B76"/>
    <w:rPr>
      <w:b/>
      <w:bCs/>
    </w:rPr>
  </w:style>
  <w:style w:type="paragraph" w:styleId="Header">
    <w:name w:val="header"/>
    <w:basedOn w:val="Normal"/>
    <w:link w:val="HeaderChar"/>
    <w:uiPriority w:val="99"/>
    <w:unhideWhenUsed/>
    <w:rsid w:val="00081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EE0"/>
    <w:rPr>
      <w:rFonts w:cs="Latha"/>
    </w:rPr>
  </w:style>
  <w:style w:type="paragraph" w:styleId="Footer">
    <w:name w:val="footer"/>
    <w:basedOn w:val="Normal"/>
    <w:link w:val="FooterChar"/>
    <w:uiPriority w:val="99"/>
    <w:unhideWhenUsed/>
    <w:rsid w:val="00081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EE0"/>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89301">
      <w:bodyDiv w:val="1"/>
      <w:marLeft w:val="0"/>
      <w:marRight w:val="0"/>
      <w:marTop w:val="0"/>
      <w:marBottom w:val="0"/>
      <w:divBdr>
        <w:top w:val="none" w:sz="0" w:space="0" w:color="auto"/>
        <w:left w:val="none" w:sz="0" w:space="0" w:color="auto"/>
        <w:bottom w:val="none" w:sz="0" w:space="0" w:color="auto"/>
        <w:right w:val="none" w:sz="0" w:space="0" w:color="auto"/>
      </w:divBdr>
    </w:div>
    <w:div w:id="1513959867">
      <w:bodyDiv w:val="1"/>
      <w:marLeft w:val="0"/>
      <w:marRight w:val="0"/>
      <w:marTop w:val="0"/>
      <w:marBottom w:val="0"/>
      <w:divBdr>
        <w:top w:val="none" w:sz="0" w:space="0" w:color="auto"/>
        <w:left w:val="none" w:sz="0" w:space="0" w:color="auto"/>
        <w:bottom w:val="none" w:sz="0" w:space="0" w:color="auto"/>
        <w:right w:val="none" w:sz="0" w:space="0" w:color="auto"/>
      </w:divBdr>
      <w:divsChild>
        <w:div w:id="1926453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malathi</dc:creator>
  <cp:keywords/>
  <dc:description/>
  <cp:lastModifiedBy>Sagarika Hitihamu</cp:lastModifiedBy>
  <cp:revision>2</cp:revision>
  <dcterms:created xsi:type="dcterms:W3CDTF">2026-01-13T02:56:00Z</dcterms:created>
  <dcterms:modified xsi:type="dcterms:W3CDTF">2026-01-13T02:56:00Z</dcterms:modified>
</cp:coreProperties>
</file>